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7F35" w14:textId="2C01114F" w:rsidR="00D71E37" w:rsidRDefault="00D376B7" w:rsidP="00D376B7">
      <w:pPr>
        <w:pStyle w:val="Heading1"/>
      </w:pPr>
      <w:r>
        <w:t>RESEARCH MATTERS –</w:t>
      </w:r>
      <w:r w:rsidR="005E0A71">
        <w:t xml:space="preserve"> </w:t>
      </w:r>
      <w:r w:rsidR="004B4128">
        <w:t xml:space="preserve">Why are stories and anecdotes </w:t>
      </w:r>
      <w:r w:rsidR="008F2C01">
        <w:t>important</w:t>
      </w:r>
      <w:bookmarkStart w:id="0" w:name="_GoBack"/>
      <w:bookmarkEnd w:id="0"/>
      <w:r w:rsidR="004B4128">
        <w:t xml:space="preserve"> but not enough - </w:t>
      </w:r>
      <w:r w:rsidR="00103C9A">
        <w:t xml:space="preserve">The </w:t>
      </w:r>
      <w:r w:rsidR="008B15FF">
        <w:t xml:space="preserve">Research </w:t>
      </w:r>
      <w:r w:rsidR="00103C9A">
        <w:t xml:space="preserve">hierarchy or </w:t>
      </w:r>
      <w:r w:rsidR="008B15FF">
        <w:t xml:space="preserve">pyramid </w:t>
      </w:r>
      <w:r w:rsidR="00080A1A">
        <w:t xml:space="preserve"> </w:t>
      </w:r>
      <w:r w:rsidR="00F46483">
        <w:t xml:space="preserve"> </w:t>
      </w:r>
      <w:r>
        <w:t xml:space="preserve"> </w:t>
      </w:r>
    </w:p>
    <w:p w14:paraId="35BE7984" w14:textId="09CFBF2D" w:rsidR="00D376B7" w:rsidRPr="00542D2B" w:rsidRDefault="00542D2B">
      <w:pPr>
        <w:rPr>
          <w:i/>
          <w:iCs/>
          <w:sz w:val="16"/>
          <w:szCs w:val="16"/>
        </w:rPr>
      </w:pPr>
      <w:r>
        <w:rPr>
          <w:b/>
          <w:bCs/>
        </w:rPr>
        <w:t>H</w:t>
      </w:r>
      <w:r w:rsidR="008B15FF">
        <w:rPr>
          <w:b/>
          <w:bCs/>
        </w:rPr>
        <w:t>ierarchy</w:t>
      </w:r>
      <w:r>
        <w:rPr>
          <w:b/>
          <w:bCs/>
        </w:rPr>
        <w:t xml:space="preserve"> of research evidence</w:t>
      </w:r>
      <w:r w:rsidR="008B15FF">
        <w:rPr>
          <w:b/>
          <w:bCs/>
        </w:rPr>
        <w:t xml:space="preserve"> </w:t>
      </w:r>
      <w:r w:rsidR="00103C9A" w:rsidRPr="00542D2B">
        <w:rPr>
          <w:i/>
          <w:iCs/>
          <w:sz w:val="16"/>
          <w:szCs w:val="16"/>
        </w:rPr>
        <w:t xml:space="preserve">(adapted from </w:t>
      </w:r>
      <w:hyperlink r:id="rId8" w:history="1">
        <w:r w:rsidR="00103C9A" w:rsidRPr="00542D2B">
          <w:rPr>
            <w:rStyle w:val="Hyperlink"/>
            <w:i/>
            <w:iCs/>
            <w:sz w:val="16"/>
            <w:szCs w:val="16"/>
          </w:rPr>
          <w:t>http://massagetherapyfoundation.org/wp-content/uploads/Instructors-Guide-to-Teaching-Research-by-Massage-Therapy-Foundation.pdf</w:t>
        </w:r>
      </w:hyperlink>
      <w:r w:rsidR="00103C9A" w:rsidRPr="00542D2B">
        <w:rPr>
          <w:i/>
          <w:iCs/>
          <w:sz w:val="16"/>
          <w:szCs w:val="16"/>
        </w:rPr>
        <w:t>)</w:t>
      </w:r>
    </w:p>
    <w:p w14:paraId="732265E2" w14:textId="77777777" w:rsidR="00542D2B" w:rsidRDefault="00103C9A">
      <w:r>
        <w:t xml:space="preserve">Not all research carries equal weight. Anecdotes and case reports may tell a great story, but they are not rigorously tested on a broad population, and therefore we can’t assume that all clients will have a similar experience to the one being described. </w:t>
      </w:r>
    </w:p>
    <w:p w14:paraId="1F7CB050" w14:textId="329AAE6D" w:rsidR="00103C9A" w:rsidRDefault="00103C9A">
      <w:r>
        <w:t xml:space="preserve">Whilst the </w:t>
      </w:r>
      <w:r w:rsidR="00542D2B">
        <w:t>individual</w:t>
      </w:r>
      <w:r>
        <w:t xml:space="preserve"> experiences of therapists are important to share – and can inform the basis of many research questions - conducting research (such as a clinical trial) with lots of clients who are experiencing similar types of symptoms (e.g. back pain) gives us a clearer idea of what a realistic outcome of a therapy for the more general population might be. This is called generalisability. Then, when the results of multiple </w:t>
      </w:r>
      <w:r w:rsidR="004B4128">
        <w:t xml:space="preserve">similar </w:t>
      </w:r>
      <w:r>
        <w:t xml:space="preserve">trials about the therapy for back pain </w:t>
      </w:r>
      <w:r w:rsidR="004B4128">
        <w:t>are</w:t>
      </w:r>
      <w:r>
        <w:t xml:space="preserve"> compared, e.g. in a systematic review or meta-analysis, the power of this information is taken to be even greater</w:t>
      </w:r>
      <w:r w:rsidR="004B4128">
        <w:t xml:space="preserve"> in credibility and generalisability</w:t>
      </w:r>
      <w:r>
        <w:t xml:space="preserve">. </w:t>
      </w:r>
    </w:p>
    <w:p w14:paraId="0C9236F0" w14:textId="77777777" w:rsidR="002B49B5" w:rsidRDefault="00103C9A">
      <w:r>
        <w:t>The research pyramid (</w:t>
      </w:r>
      <w:r w:rsidR="00542D2B">
        <w:t xml:space="preserve">see </w:t>
      </w:r>
      <w:r>
        <w:t xml:space="preserve">Figure 1) represents how evidence </w:t>
      </w:r>
      <w:r w:rsidR="00542D2B">
        <w:t xml:space="preserve">quality is considered to </w:t>
      </w:r>
      <w:r w:rsidR="004B4128">
        <w:t xml:space="preserve">move up in both credibility and generalisability. Different versions of the pyramid are available, but the key characteristic of all </w:t>
      </w:r>
      <w:r w:rsidR="00542D2B">
        <w:t>versions</w:t>
      </w:r>
      <w:r w:rsidR="004B4128">
        <w:t xml:space="preserve"> is they move from </w:t>
      </w:r>
      <w:r w:rsidR="002B49B5">
        <w:t xml:space="preserve">a broad foundation of </w:t>
      </w:r>
      <w:r w:rsidR="004B4128">
        <w:t xml:space="preserve">individual opinions, stories and reports at the </w:t>
      </w:r>
      <w:r w:rsidR="002B49B5">
        <w:t>base</w:t>
      </w:r>
      <w:r w:rsidR="004B4128">
        <w:t xml:space="preserve">, to systematic reviews and meta-analyses at the peak. </w:t>
      </w:r>
    </w:p>
    <w:p w14:paraId="5C6FD080" w14:textId="2CF81474" w:rsidR="004B4128" w:rsidRDefault="00542D2B">
      <w:r>
        <w:t xml:space="preserve">Having </w:t>
      </w:r>
      <w:r w:rsidR="002B49B5">
        <w:t>a basic</w:t>
      </w:r>
      <w:r>
        <w:t xml:space="preserve"> u</w:t>
      </w:r>
      <w:r w:rsidR="004B4128">
        <w:t>nderstanding</w:t>
      </w:r>
      <w:r>
        <w:t xml:space="preserve"> of </w:t>
      </w:r>
      <w:r w:rsidR="004B4128">
        <w:t xml:space="preserve">the research pyramid helps us to critically appraise the credibility and generalisability </w:t>
      </w:r>
      <w:r w:rsidR="002B49B5">
        <w:t xml:space="preserve">(quality) </w:t>
      </w:r>
      <w:r w:rsidR="004B4128">
        <w:t xml:space="preserve">of </w:t>
      </w:r>
      <w:r>
        <w:t xml:space="preserve">the results of </w:t>
      </w:r>
      <w:r w:rsidR="004B4128">
        <w:t xml:space="preserve">research </w:t>
      </w:r>
      <w:r>
        <w:t>that</w:t>
      </w:r>
      <w:r w:rsidR="002B49B5">
        <w:t xml:space="preserve"> we may hear about in seminars or workshops or</w:t>
      </w:r>
      <w:r>
        <w:t xml:space="preserve"> </w:t>
      </w:r>
      <w:r w:rsidR="002B49B5">
        <w:t xml:space="preserve">that </w:t>
      </w:r>
      <w:r>
        <w:t>may be</w:t>
      </w:r>
      <w:r w:rsidR="004B4128">
        <w:t xml:space="preserve"> presented on the internet or in research articles. </w:t>
      </w:r>
    </w:p>
    <w:p w14:paraId="3562D08C" w14:textId="6C3B96F3" w:rsidR="00103C9A" w:rsidRPr="00542D2B" w:rsidRDefault="00542D2B">
      <w:pPr>
        <w:rPr>
          <w:b/>
          <w:bCs/>
          <w:i/>
          <w:iCs/>
        </w:rPr>
      </w:pPr>
      <w:r w:rsidRPr="00542D2B">
        <w:rPr>
          <w:b/>
          <w:bCs/>
          <w:i/>
          <w:iCs/>
        </w:rPr>
        <w:t xml:space="preserve">Figure 1 – Research Pyramid </w:t>
      </w:r>
      <w:r>
        <w:rPr>
          <w:b/>
          <w:bCs/>
          <w:i/>
          <w:iCs/>
        </w:rPr>
        <w:t>and quality of evidence</w:t>
      </w: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</w:tblGrid>
      <w:tr w:rsidR="00542D2B" w:rsidRPr="00542D2B" w14:paraId="5EC929EF" w14:textId="77777777" w:rsidTr="00542D2B">
        <w:tc>
          <w:tcPr>
            <w:tcW w:w="0" w:type="auto"/>
            <w:shd w:val="clear" w:color="auto" w:fill="FFFFFF"/>
            <w:vAlign w:val="center"/>
            <w:hideMark/>
          </w:tcPr>
          <w:p w14:paraId="58AF7931" w14:textId="416E40DF" w:rsidR="00542D2B" w:rsidRPr="00542D2B" w:rsidRDefault="00542D2B" w:rsidP="00542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42D2B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AU"/>
              </w:rPr>
              <w:drawing>
                <wp:inline distT="0" distB="0" distL="0" distR="0" wp14:anchorId="7F8DC7BB" wp14:editId="13C4A772">
                  <wp:extent cx="3962400" cy="29754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653" cy="301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084B2" w14:textId="72794D62" w:rsidR="00D376B7" w:rsidRPr="00542D2B" w:rsidRDefault="00542D2B" w:rsidP="00542D2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i/>
          <w:iCs/>
          <w:color w:val="333333"/>
          <w:sz w:val="18"/>
          <w:szCs w:val="18"/>
          <w:lang w:eastAsia="en-AU"/>
        </w:rPr>
      </w:pPr>
      <w:r w:rsidRPr="00542D2B">
        <w:rPr>
          <w:rFonts w:ascii="Arial" w:eastAsia="Times New Roman" w:hAnsi="Arial" w:cs="Arial"/>
          <w:color w:val="333333"/>
          <w:sz w:val="16"/>
          <w:szCs w:val="16"/>
          <w:lang w:eastAsia="en-AU"/>
        </w:rPr>
        <w:t>EBM Pyramid and EBM Page Generator, copyright 2006 Trustees of Dartmouth College and Yale University. All Rights Reserved.</w:t>
      </w:r>
      <w:r>
        <w:rPr>
          <w:rFonts w:ascii="Arial" w:eastAsia="Times New Roman" w:hAnsi="Arial" w:cs="Arial"/>
          <w:color w:val="333333"/>
          <w:sz w:val="16"/>
          <w:szCs w:val="16"/>
          <w:lang w:eastAsia="en-AU"/>
        </w:rPr>
        <w:t xml:space="preserve"> </w:t>
      </w:r>
      <w:r w:rsidRPr="00542D2B">
        <w:rPr>
          <w:rFonts w:ascii="Arial" w:eastAsia="Times New Roman" w:hAnsi="Arial" w:cs="Arial"/>
          <w:color w:val="333333"/>
          <w:sz w:val="16"/>
          <w:szCs w:val="16"/>
          <w:lang w:eastAsia="en-AU"/>
        </w:rPr>
        <w:t>Produced by Jan Glover, David Izzo, Karen Odato and Lei Wang</w:t>
      </w:r>
    </w:p>
    <w:p w14:paraId="694AD520" w14:textId="73415115" w:rsidR="00D376B7" w:rsidRPr="00D376B7" w:rsidRDefault="00D376B7"/>
    <w:sectPr w:rsidR="00D376B7" w:rsidRPr="00D376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B007" w14:textId="77777777" w:rsidR="008266F9" w:rsidRDefault="008266F9" w:rsidP="00D4303D">
      <w:pPr>
        <w:spacing w:after="0" w:line="240" w:lineRule="auto"/>
      </w:pPr>
      <w:r>
        <w:separator/>
      </w:r>
    </w:p>
  </w:endnote>
  <w:endnote w:type="continuationSeparator" w:id="0">
    <w:p w14:paraId="3BA836E2" w14:textId="77777777" w:rsidR="008266F9" w:rsidRDefault="008266F9" w:rsidP="00D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49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DAFBC" w14:textId="0758A996" w:rsidR="001A2D68" w:rsidRDefault="001A2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11FFD" w14:textId="77777777" w:rsidR="001A2D68" w:rsidRDefault="001A2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9144" w14:textId="77777777" w:rsidR="008266F9" w:rsidRDefault="008266F9" w:rsidP="00D4303D">
      <w:pPr>
        <w:spacing w:after="0" w:line="240" w:lineRule="auto"/>
      </w:pPr>
      <w:r>
        <w:separator/>
      </w:r>
    </w:p>
  </w:footnote>
  <w:footnote w:type="continuationSeparator" w:id="0">
    <w:p w14:paraId="161F9B6D" w14:textId="77777777" w:rsidR="008266F9" w:rsidRDefault="008266F9" w:rsidP="00D4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7F1"/>
    <w:multiLevelType w:val="multilevel"/>
    <w:tmpl w:val="CCD6E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684A7B"/>
    <w:multiLevelType w:val="multilevel"/>
    <w:tmpl w:val="139A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6614C"/>
    <w:multiLevelType w:val="multilevel"/>
    <w:tmpl w:val="DCA8D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9446A7"/>
    <w:multiLevelType w:val="multilevel"/>
    <w:tmpl w:val="7C1A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A5765"/>
    <w:multiLevelType w:val="multilevel"/>
    <w:tmpl w:val="3054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6B717E"/>
    <w:multiLevelType w:val="multilevel"/>
    <w:tmpl w:val="68D29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004A87"/>
    <w:multiLevelType w:val="multilevel"/>
    <w:tmpl w:val="DED2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7D0F4E"/>
    <w:multiLevelType w:val="multilevel"/>
    <w:tmpl w:val="B1129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C1C97"/>
    <w:multiLevelType w:val="multilevel"/>
    <w:tmpl w:val="F8E64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D64DD4"/>
    <w:multiLevelType w:val="multilevel"/>
    <w:tmpl w:val="E3A0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4F4DAB"/>
    <w:multiLevelType w:val="multilevel"/>
    <w:tmpl w:val="A5FE8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6131349"/>
    <w:multiLevelType w:val="multilevel"/>
    <w:tmpl w:val="0C74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5B7EE4"/>
    <w:multiLevelType w:val="multilevel"/>
    <w:tmpl w:val="81BA3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DD243D1"/>
    <w:multiLevelType w:val="multilevel"/>
    <w:tmpl w:val="C988E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77B82"/>
    <w:multiLevelType w:val="multilevel"/>
    <w:tmpl w:val="09EA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81D150C"/>
    <w:multiLevelType w:val="multilevel"/>
    <w:tmpl w:val="3F3C5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F337CBE"/>
    <w:multiLevelType w:val="multilevel"/>
    <w:tmpl w:val="A552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1427507"/>
    <w:multiLevelType w:val="multilevel"/>
    <w:tmpl w:val="B406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8916064"/>
    <w:multiLevelType w:val="multilevel"/>
    <w:tmpl w:val="6520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568718B"/>
    <w:multiLevelType w:val="multilevel"/>
    <w:tmpl w:val="6F80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7281AFA"/>
    <w:multiLevelType w:val="multilevel"/>
    <w:tmpl w:val="1850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9AF73F9"/>
    <w:multiLevelType w:val="multilevel"/>
    <w:tmpl w:val="EF760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A65396E"/>
    <w:multiLevelType w:val="multilevel"/>
    <w:tmpl w:val="0082C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C3C6B74"/>
    <w:multiLevelType w:val="multilevel"/>
    <w:tmpl w:val="1EC4C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CEA5F41"/>
    <w:multiLevelType w:val="multilevel"/>
    <w:tmpl w:val="15E2F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D0C171A"/>
    <w:multiLevelType w:val="multilevel"/>
    <w:tmpl w:val="FD02C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23"/>
  </w:num>
  <w:num w:numId="5">
    <w:abstractNumId w:val="18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22"/>
  </w:num>
  <w:num w:numId="13">
    <w:abstractNumId w:val="25"/>
  </w:num>
  <w:num w:numId="14">
    <w:abstractNumId w:val="1"/>
  </w:num>
  <w:num w:numId="15">
    <w:abstractNumId w:val="6"/>
  </w:num>
  <w:num w:numId="16">
    <w:abstractNumId w:val="15"/>
  </w:num>
  <w:num w:numId="17">
    <w:abstractNumId w:val="0"/>
  </w:num>
  <w:num w:numId="18">
    <w:abstractNumId w:val="13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B7"/>
    <w:rsid w:val="00031E01"/>
    <w:rsid w:val="00080A1A"/>
    <w:rsid w:val="00103C9A"/>
    <w:rsid w:val="00155B27"/>
    <w:rsid w:val="00181230"/>
    <w:rsid w:val="001A2D68"/>
    <w:rsid w:val="00293304"/>
    <w:rsid w:val="002B49B5"/>
    <w:rsid w:val="00414DE2"/>
    <w:rsid w:val="004307DB"/>
    <w:rsid w:val="004356C4"/>
    <w:rsid w:val="004B4128"/>
    <w:rsid w:val="004E0904"/>
    <w:rsid w:val="00542D2B"/>
    <w:rsid w:val="00566AFF"/>
    <w:rsid w:val="005E0A71"/>
    <w:rsid w:val="006B7FFD"/>
    <w:rsid w:val="006C3840"/>
    <w:rsid w:val="006D1EE1"/>
    <w:rsid w:val="007C1B34"/>
    <w:rsid w:val="008254F9"/>
    <w:rsid w:val="008266F9"/>
    <w:rsid w:val="008621E3"/>
    <w:rsid w:val="008B15FF"/>
    <w:rsid w:val="008F2C01"/>
    <w:rsid w:val="009D6FDA"/>
    <w:rsid w:val="00A66475"/>
    <w:rsid w:val="00A939EA"/>
    <w:rsid w:val="00AA0F1F"/>
    <w:rsid w:val="00B14B61"/>
    <w:rsid w:val="00C02CA6"/>
    <w:rsid w:val="00C05B4D"/>
    <w:rsid w:val="00D376B7"/>
    <w:rsid w:val="00D4303D"/>
    <w:rsid w:val="00D43812"/>
    <w:rsid w:val="00D57B29"/>
    <w:rsid w:val="00D71E37"/>
    <w:rsid w:val="00E30F5B"/>
    <w:rsid w:val="00EA0C9B"/>
    <w:rsid w:val="00ED7042"/>
    <w:rsid w:val="00F46483"/>
    <w:rsid w:val="00F60F2E"/>
    <w:rsid w:val="00F715D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C087"/>
  <w15:chartTrackingRefBased/>
  <w15:docId w15:val="{82F4E840-0800-4F35-BAF7-71E5408B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3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376B7"/>
    <w:rPr>
      <w:b/>
      <w:bCs/>
    </w:rPr>
  </w:style>
  <w:style w:type="table" w:styleId="TableGrid">
    <w:name w:val="Table Grid"/>
    <w:basedOn w:val="TableNormal"/>
    <w:uiPriority w:val="39"/>
    <w:rsid w:val="00D376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376B7"/>
  </w:style>
  <w:style w:type="character" w:styleId="Hyperlink">
    <w:name w:val="Hyperlink"/>
    <w:basedOn w:val="DefaultParagraphFont"/>
    <w:uiPriority w:val="99"/>
    <w:unhideWhenUsed/>
    <w:rsid w:val="00F46483"/>
    <w:rPr>
      <w:color w:val="0000FF"/>
      <w:u w:val="single"/>
    </w:rPr>
  </w:style>
  <w:style w:type="character" w:customStyle="1" w:styleId="a">
    <w:name w:val="_"/>
    <w:basedOn w:val="DefaultParagraphFont"/>
    <w:rsid w:val="006D1EE1"/>
  </w:style>
  <w:style w:type="character" w:styleId="UnresolvedMention">
    <w:name w:val="Unresolved Mention"/>
    <w:basedOn w:val="DefaultParagraphFont"/>
    <w:uiPriority w:val="99"/>
    <w:semiHidden/>
    <w:unhideWhenUsed/>
    <w:rsid w:val="00080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3D"/>
  </w:style>
  <w:style w:type="paragraph" w:styleId="Footer">
    <w:name w:val="footer"/>
    <w:basedOn w:val="Normal"/>
    <w:link w:val="FooterChar"/>
    <w:uiPriority w:val="99"/>
    <w:unhideWhenUsed/>
    <w:rsid w:val="00D4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getherapyfoundation.org/wp-content/uploads/Instructors-Guide-to-Teaching-Research-by-Massage-Therapy-Found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1852-78DA-460D-A1BA-F9478EC9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Beacham</dc:creator>
  <cp:keywords/>
  <dc:description/>
  <cp:lastModifiedBy>Barbara Beacham</cp:lastModifiedBy>
  <cp:revision>6</cp:revision>
  <cp:lastPrinted>2019-10-03T06:54:00Z</cp:lastPrinted>
  <dcterms:created xsi:type="dcterms:W3CDTF">2019-10-03T06:21:00Z</dcterms:created>
  <dcterms:modified xsi:type="dcterms:W3CDTF">2019-10-03T06:59:00Z</dcterms:modified>
</cp:coreProperties>
</file>